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10632"/>
      </w:tblGrid>
      <w:tr w:rsidR="003B4C72" w:rsidRPr="00E5218D" w:rsidTr="00585918">
        <w:trPr>
          <w:trHeight w:val="1260"/>
        </w:trPr>
        <w:tc>
          <w:tcPr>
            <w:tcW w:w="10632" w:type="dxa"/>
          </w:tcPr>
          <w:p w:rsidR="003B4C72" w:rsidRPr="00E5218D" w:rsidRDefault="003B4C72" w:rsidP="00585918">
            <w:pPr>
              <w:pStyle w:val="1"/>
              <w:jc w:val="center"/>
              <w:rPr>
                <w:rFonts w:ascii="Arial" w:hAnsi="Arial" w:cs="Arial"/>
                <w:bCs w:val="0"/>
                <w:color w:val="auto"/>
                <w:sz w:val="26"/>
                <w:szCs w:val="26"/>
              </w:rPr>
            </w:pPr>
            <w:r w:rsidRPr="00E5218D">
              <w:rPr>
                <w:rFonts w:ascii="Arial" w:hAnsi="Arial" w:cs="Arial"/>
                <w:bCs w:val="0"/>
                <w:color w:val="auto"/>
                <w:sz w:val="26"/>
                <w:szCs w:val="26"/>
              </w:rPr>
              <w:t>СОВЕТ НАРОДНЫХ ДЕПУТАТОВ</w:t>
            </w:r>
          </w:p>
          <w:p w:rsidR="003B4C72" w:rsidRPr="00E5218D" w:rsidRDefault="003B4C72" w:rsidP="00585918">
            <w:pPr>
              <w:jc w:val="center"/>
              <w:rPr>
                <w:rFonts w:ascii="Arial" w:hAnsi="Arial" w:cs="Arial"/>
                <w:b/>
                <w:sz w:val="26"/>
                <w:szCs w:val="26"/>
              </w:rPr>
            </w:pPr>
            <w:r w:rsidRPr="00E5218D">
              <w:rPr>
                <w:rFonts w:ascii="Arial" w:hAnsi="Arial" w:cs="Arial"/>
                <w:b/>
                <w:sz w:val="26"/>
                <w:szCs w:val="26"/>
              </w:rPr>
              <w:t>ШАПОШНИКОВСКОГО СЕЛЬСКОГО ПОСЕЛЕНИЯ</w:t>
            </w:r>
          </w:p>
          <w:p w:rsidR="003B4C72" w:rsidRPr="00E5218D" w:rsidRDefault="003B4C72" w:rsidP="00585918">
            <w:pPr>
              <w:ind w:right="-92"/>
              <w:jc w:val="center"/>
              <w:rPr>
                <w:rFonts w:ascii="Arial" w:hAnsi="Arial" w:cs="Arial"/>
                <w:b/>
                <w:bCs/>
                <w:sz w:val="26"/>
                <w:szCs w:val="26"/>
              </w:rPr>
            </w:pPr>
            <w:r w:rsidRPr="00E5218D">
              <w:rPr>
                <w:rFonts w:ascii="Arial" w:hAnsi="Arial" w:cs="Arial"/>
                <w:b/>
                <w:bCs/>
                <w:sz w:val="26"/>
                <w:szCs w:val="26"/>
              </w:rPr>
              <w:t>ОЛЬХОВАТСКОГО МУНИЦИПАЛЬНОГО РАЙОНА</w:t>
            </w:r>
          </w:p>
          <w:p w:rsidR="003B4C72" w:rsidRPr="00E5218D" w:rsidRDefault="003B4C72" w:rsidP="00585918">
            <w:pPr>
              <w:ind w:right="-92"/>
              <w:jc w:val="center"/>
              <w:rPr>
                <w:rFonts w:ascii="Arial" w:hAnsi="Arial" w:cs="Arial"/>
                <w:b/>
                <w:bCs/>
                <w:sz w:val="26"/>
                <w:szCs w:val="26"/>
              </w:rPr>
            </w:pPr>
            <w:r w:rsidRPr="00E5218D">
              <w:rPr>
                <w:rFonts w:ascii="Arial" w:hAnsi="Arial" w:cs="Arial"/>
                <w:b/>
                <w:bCs/>
                <w:sz w:val="26"/>
                <w:szCs w:val="26"/>
              </w:rPr>
              <w:t>ВОРОНЕЖСКОЙ ОБЛАСТИ</w:t>
            </w:r>
          </w:p>
          <w:p w:rsidR="003B4C72" w:rsidRPr="00E5218D" w:rsidRDefault="003B4C72" w:rsidP="00585918">
            <w:pPr>
              <w:ind w:right="84"/>
              <w:jc w:val="center"/>
              <w:rPr>
                <w:rFonts w:ascii="Arial" w:hAnsi="Arial" w:cs="Arial"/>
                <w:b/>
                <w:bCs/>
                <w:sz w:val="26"/>
                <w:szCs w:val="26"/>
              </w:rPr>
            </w:pPr>
          </w:p>
          <w:p w:rsidR="003B4C72" w:rsidRPr="00E5218D" w:rsidRDefault="003B4C72" w:rsidP="00585918">
            <w:pPr>
              <w:pStyle w:val="2"/>
              <w:jc w:val="center"/>
              <w:rPr>
                <w:rFonts w:ascii="Arial" w:hAnsi="Arial" w:cs="Arial"/>
                <w:color w:val="auto"/>
              </w:rPr>
            </w:pPr>
            <w:r w:rsidRPr="00E5218D">
              <w:rPr>
                <w:rFonts w:ascii="Arial" w:hAnsi="Arial" w:cs="Arial"/>
                <w:color w:val="auto"/>
              </w:rPr>
              <w:t>РЕШЕНИЕ</w:t>
            </w:r>
          </w:p>
          <w:p w:rsidR="003B4C72" w:rsidRPr="00E5218D" w:rsidRDefault="003B4C72" w:rsidP="00585918">
            <w:pPr>
              <w:rPr>
                <w:rFonts w:ascii="Arial" w:hAnsi="Arial" w:cs="Arial"/>
                <w:sz w:val="26"/>
                <w:szCs w:val="26"/>
              </w:rPr>
            </w:pPr>
          </w:p>
          <w:p w:rsidR="003B4C72" w:rsidRPr="00E5218D" w:rsidRDefault="003B4C72" w:rsidP="00585918">
            <w:pPr>
              <w:shd w:val="clear" w:color="auto" w:fill="FFFFFF"/>
              <w:ind w:left="4536" w:right="49"/>
              <w:rPr>
                <w:rFonts w:ascii="Arial" w:hAnsi="Arial" w:cs="Arial"/>
                <w:sz w:val="26"/>
                <w:szCs w:val="26"/>
              </w:rPr>
            </w:pPr>
            <w:r w:rsidRPr="00E5218D">
              <w:rPr>
                <w:rFonts w:ascii="Arial" w:hAnsi="Arial" w:cs="Arial"/>
                <w:sz w:val="26"/>
                <w:szCs w:val="26"/>
              </w:rPr>
              <w:t>Принято Советом народных</w:t>
            </w:r>
          </w:p>
          <w:p w:rsidR="003B4C72" w:rsidRPr="00E5218D" w:rsidRDefault="003B4C72" w:rsidP="00585918">
            <w:pPr>
              <w:shd w:val="clear" w:color="auto" w:fill="FFFFFF"/>
              <w:ind w:left="4536" w:right="49"/>
              <w:rPr>
                <w:rFonts w:ascii="Arial" w:hAnsi="Arial" w:cs="Arial"/>
                <w:sz w:val="26"/>
                <w:szCs w:val="26"/>
              </w:rPr>
            </w:pPr>
            <w:r w:rsidRPr="00E5218D">
              <w:rPr>
                <w:rFonts w:ascii="Arial" w:hAnsi="Arial" w:cs="Arial"/>
                <w:sz w:val="26"/>
                <w:szCs w:val="26"/>
              </w:rPr>
              <w:t>Депутатов  08.05.2015 года</w:t>
            </w:r>
          </w:p>
          <w:p w:rsidR="003B4C72" w:rsidRPr="00E5218D" w:rsidRDefault="003B4C72" w:rsidP="00585918">
            <w:pPr>
              <w:ind w:left="5400"/>
              <w:jc w:val="both"/>
              <w:rPr>
                <w:rFonts w:ascii="Arial" w:hAnsi="Arial" w:cs="Arial"/>
                <w:sz w:val="26"/>
                <w:szCs w:val="26"/>
              </w:rPr>
            </w:pPr>
          </w:p>
          <w:p w:rsidR="003B4C72" w:rsidRPr="00E5218D" w:rsidRDefault="003B4C72" w:rsidP="00585918">
            <w:pPr>
              <w:pStyle w:val="ConsPlusTitle"/>
              <w:widowControl/>
              <w:ind w:right="4995" w:firstLine="34"/>
              <w:jc w:val="both"/>
              <w:rPr>
                <w:b w:val="0"/>
                <w:sz w:val="26"/>
                <w:szCs w:val="26"/>
              </w:rPr>
            </w:pPr>
            <w:r w:rsidRPr="00E5218D">
              <w:rPr>
                <w:b w:val="0"/>
                <w:sz w:val="26"/>
                <w:szCs w:val="26"/>
              </w:rPr>
              <w:t>Об утверждении Положения о</w:t>
            </w:r>
            <w:r w:rsidRPr="00E5218D">
              <w:rPr>
                <w:b w:val="0"/>
                <w:color w:val="000000"/>
                <w:sz w:val="26"/>
                <w:szCs w:val="26"/>
              </w:rPr>
              <w:t xml:space="preserve"> порядке и условиях командирования </w:t>
            </w:r>
            <w:r w:rsidRPr="00E5218D">
              <w:rPr>
                <w:b w:val="0"/>
                <w:sz w:val="26"/>
                <w:szCs w:val="26"/>
              </w:rPr>
              <w:t xml:space="preserve">должностных лиц органов местного самоуправления Шапошниковского сельского поселения, </w:t>
            </w:r>
            <w:r w:rsidRPr="00E5218D">
              <w:rPr>
                <w:b w:val="0"/>
                <w:color w:val="000000"/>
                <w:sz w:val="26"/>
                <w:szCs w:val="26"/>
              </w:rPr>
              <w:t xml:space="preserve">  служащих органов местного самоуправления и руководителей муниципальных учреждений </w:t>
            </w:r>
            <w:r w:rsidRPr="00E5218D">
              <w:rPr>
                <w:b w:val="0"/>
                <w:sz w:val="26"/>
                <w:szCs w:val="26"/>
              </w:rPr>
              <w:t xml:space="preserve">Шапошниковского сельского поселения   </w:t>
            </w:r>
          </w:p>
          <w:p w:rsidR="003B4C72" w:rsidRPr="00E5218D" w:rsidRDefault="003B4C72" w:rsidP="00585918">
            <w:pPr>
              <w:pStyle w:val="ConsPlusNormal"/>
              <w:widowControl/>
              <w:ind w:right="6039" w:firstLine="0"/>
              <w:jc w:val="both"/>
              <w:rPr>
                <w:sz w:val="26"/>
                <w:szCs w:val="26"/>
              </w:rPr>
            </w:pPr>
          </w:p>
          <w:p w:rsidR="003B4C72" w:rsidRPr="00E5218D" w:rsidRDefault="003B4C72" w:rsidP="00585918">
            <w:pPr>
              <w:ind w:right="62" w:firstLine="540"/>
              <w:jc w:val="both"/>
              <w:rPr>
                <w:rFonts w:ascii="Arial" w:hAnsi="Arial" w:cs="Arial"/>
                <w:sz w:val="26"/>
                <w:szCs w:val="26"/>
              </w:rPr>
            </w:pPr>
            <w:r w:rsidRPr="00E5218D">
              <w:rPr>
                <w:rFonts w:ascii="Arial" w:hAnsi="Arial" w:cs="Arial"/>
                <w:sz w:val="26"/>
                <w:szCs w:val="26"/>
              </w:rPr>
              <w:t xml:space="preserve">В соответствии со статьей 168 Трудового кодекса Российской Федерации, в целях упорядочения выплат, связанных со служебными командировками должностных лиц органов местного самоуправления Шапошниковского сельского поселения, </w:t>
            </w:r>
            <w:r w:rsidRPr="00E5218D">
              <w:rPr>
                <w:rFonts w:ascii="Arial" w:hAnsi="Arial" w:cs="Arial"/>
                <w:color w:val="000000"/>
                <w:sz w:val="26"/>
                <w:szCs w:val="26"/>
              </w:rPr>
              <w:t xml:space="preserve">  служащих органов местного самоуправления и руководителей муниципальных учреждений </w:t>
            </w:r>
            <w:r w:rsidRPr="00E5218D">
              <w:rPr>
                <w:rFonts w:ascii="Arial" w:hAnsi="Arial" w:cs="Arial"/>
                <w:sz w:val="26"/>
                <w:szCs w:val="26"/>
              </w:rPr>
              <w:t xml:space="preserve">Шапошниковского сельского поселения,   Совет народных депутатов Шапошниковского сельского поселения Ольховатского муниципального района Воронежской области  </w:t>
            </w:r>
          </w:p>
          <w:p w:rsidR="003B4C72" w:rsidRPr="00E5218D" w:rsidRDefault="003B4C72" w:rsidP="00585918">
            <w:pPr>
              <w:ind w:right="-483"/>
              <w:jc w:val="center"/>
              <w:rPr>
                <w:rFonts w:ascii="Arial" w:hAnsi="Arial" w:cs="Arial"/>
                <w:b/>
                <w:sz w:val="26"/>
                <w:szCs w:val="26"/>
              </w:rPr>
            </w:pPr>
          </w:p>
          <w:p w:rsidR="003B4C72" w:rsidRPr="00E5218D" w:rsidRDefault="003B4C72" w:rsidP="00585918">
            <w:pPr>
              <w:ind w:right="-483"/>
              <w:jc w:val="center"/>
              <w:rPr>
                <w:rFonts w:ascii="Arial" w:hAnsi="Arial" w:cs="Arial"/>
                <w:b/>
                <w:sz w:val="26"/>
                <w:szCs w:val="26"/>
              </w:rPr>
            </w:pPr>
            <w:r w:rsidRPr="00E5218D">
              <w:rPr>
                <w:rFonts w:ascii="Arial" w:hAnsi="Arial" w:cs="Arial"/>
                <w:b/>
                <w:sz w:val="26"/>
                <w:szCs w:val="26"/>
              </w:rPr>
              <w:t>Р Е Ш И Л:</w:t>
            </w:r>
          </w:p>
          <w:p w:rsidR="003B4C72" w:rsidRPr="00E5218D" w:rsidRDefault="003B4C72" w:rsidP="00585918">
            <w:pPr>
              <w:jc w:val="both"/>
              <w:rPr>
                <w:rFonts w:ascii="Arial" w:hAnsi="Arial" w:cs="Arial"/>
                <w:sz w:val="26"/>
                <w:szCs w:val="26"/>
              </w:rPr>
            </w:pPr>
            <w:r w:rsidRPr="00E5218D">
              <w:rPr>
                <w:rFonts w:ascii="Arial" w:hAnsi="Arial" w:cs="Arial"/>
                <w:sz w:val="26"/>
                <w:szCs w:val="26"/>
              </w:rPr>
              <w:t xml:space="preserve"> </w:t>
            </w:r>
          </w:p>
          <w:p w:rsidR="003B4C72" w:rsidRPr="00E5218D" w:rsidRDefault="003B4C72" w:rsidP="00585918">
            <w:pPr>
              <w:pStyle w:val="ConsPlusNormal"/>
              <w:widowControl/>
              <w:ind w:firstLine="601"/>
              <w:jc w:val="both"/>
              <w:rPr>
                <w:sz w:val="26"/>
                <w:szCs w:val="26"/>
              </w:rPr>
            </w:pPr>
            <w:r w:rsidRPr="00E5218D">
              <w:rPr>
                <w:sz w:val="26"/>
                <w:szCs w:val="26"/>
              </w:rPr>
              <w:t xml:space="preserve">1. Утвердить прилагаемое Положение о порядке и условиях командирования должностных лиц органов местного самоуправления Шапошниковского сельского поселения, </w:t>
            </w:r>
            <w:r w:rsidRPr="00E5218D">
              <w:rPr>
                <w:color w:val="000000"/>
                <w:sz w:val="26"/>
                <w:szCs w:val="26"/>
              </w:rPr>
              <w:t xml:space="preserve">  служащих органов местного самоуправления и руководителей муниципальных учреждений </w:t>
            </w:r>
            <w:r w:rsidRPr="00E5218D">
              <w:rPr>
                <w:sz w:val="26"/>
                <w:szCs w:val="26"/>
              </w:rPr>
              <w:t xml:space="preserve">Шапошниковского сельского поселения.  </w:t>
            </w:r>
          </w:p>
          <w:p w:rsidR="003B4C72" w:rsidRPr="00E5218D" w:rsidRDefault="003B4C72" w:rsidP="00585918">
            <w:pPr>
              <w:ind w:firstLine="601"/>
              <w:jc w:val="both"/>
              <w:rPr>
                <w:rFonts w:ascii="Arial" w:hAnsi="Arial" w:cs="Arial"/>
                <w:color w:val="000000"/>
                <w:sz w:val="26"/>
                <w:szCs w:val="26"/>
              </w:rPr>
            </w:pPr>
            <w:r w:rsidRPr="00E5218D">
              <w:rPr>
                <w:rFonts w:ascii="Arial" w:hAnsi="Arial" w:cs="Arial"/>
                <w:color w:val="000000"/>
                <w:sz w:val="26"/>
                <w:szCs w:val="26"/>
              </w:rPr>
              <w:t>2. Контроль исполнения настоящего решения возложить на комиссию по местному самоуправлению, правотворческой деятельности Совета народных депутатов Шапошниковского сельского поселения.</w:t>
            </w:r>
          </w:p>
          <w:p w:rsidR="003B4C72" w:rsidRPr="00E5218D" w:rsidRDefault="003B4C72" w:rsidP="00585918">
            <w:pPr>
              <w:ind w:firstLine="601"/>
              <w:jc w:val="both"/>
              <w:rPr>
                <w:rFonts w:ascii="Arial" w:hAnsi="Arial" w:cs="Arial"/>
                <w:sz w:val="26"/>
                <w:szCs w:val="26"/>
              </w:rPr>
            </w:pPr>
            <w:r w:rsidRPr="00E5218D">
              <w:rPr>
                <w:rFonts w:ascii="Arial" w:hAnsi="Arial" w:cs="Arial"/>
                <w:sz w:val="26"/>
                <w:szCs w:val="26"/>
              </w:rPr>
              <w:t xml:space="preserve"> 3. Настоящее решение вступает   в силу после его опубликования в официальном издании органов местного самоуправления Ольховатского муниципального района «Муниципальный вестник» и распространяется на правоотношения, возникшие с 1 января 2015 года.</w:t>
            </w:r>
          </w:p>
          <w:p w:rsidR="003B4C72" w:rsidRPr="00E5218D" w:rsidRDefault="003B4C72" w:rsidP="00585918">
            <w:pPr>
              <w:ind w:firstLine="851"/>
              <w:jc w:val="both"/>
              <w:rPr>
                <w:rFonts w:ascii="Arial" w:hAnsi="Arial" w:cs="Arial"/>
                <w:sz w:val="26"/>
                <w:szCs w:val="26"/>
              </w:rPr>
            </w:pPr>
          </w:p>
          <w:p w:rsidR="003B4C72" w:rsidRPr="00E5218D" w:rsidRDefault="003B4C72" w:rsidP="00585918">
            <w:pPr>
              <w:ind w:firstLine="540"/>
              <w:jc w:val="both"/>
              <w:rPr>
                <w:rFonts w:ascii="Arial" w:hAnsi="Arial" w:cs="Arial"/>
                <w:sz w:val="26"/>
                <w:szCs w:val="26"/>
              </w:rPr>
            </w:pPr>
          </w:p>
          <w:p w:rsidR="003B4C72" w:rsidRPr="00E5218D" w:rsidRDefault="003B4C72" w:rsidP="00585918">
            <w:pPr>
              <w:pStyle w:val="a4"/>
              <w:rPr>
                <w:rFonts w:ascii="Arial" w:hAnsi="Arial" w:cs="Arial"/>
                <w:sz w:val="26"/>
                <w:szCs w:val="26"/>
              </w:rPr>
            </w:pPr>
            <w:r w:rsidRPr="00E5218D">
              <w:rPr>
                <w:rFonts w:ascii="Arial" w:hAnsi="Arial" w:cs="Arial"/>
                <w:sz w:val="26"/>
                <w:szCs w:val="26"/>
              </w:rPr>
              <w:t>Глава Шапошниковского</w:t>
            </w:r>
          </w:p>
          <w:p w:rsidR="003B4C72" w:rsidRPr="00E5218D" w:rsidRDefault="003B4C72" w:rsidP="00585918">
            <w:pPr>
              <w:pStyle w:val="a4"/>
              <w:rPr>
                <w:rFonts w:ascii="Arial" w:hAnsi="Arial" w:cs="Arial"/>
                <w:sz w:val="26"/>
                <w:szCs w:val="26"/>
              </w:rPr>
            </w:pPr>
            <w:r w:rsidRPr="00E5218D">
              <w:rPr>
                <w:rFonts w:ascii="Arial" w:hAnsi="Arial" w:cs="Arial"/>
                <w:sz w:val="26"/>
                <w:szCs w:val="26"/>
              </w:rPr>
              <w:lastRenderedPageBreak/>
              <w:t>сельского поселения</w:t>
            </w:r>
            <w:r w:rsidRPr="00E5218D">
              <w:rPr>
                <w:rFonts w:ascii="Arial" w:hAnsi="Arial" w:cs="Arial"/>
                <w:sz w:val="26"/>
                <w:szCs w:val="26"/>
              </w:rPr>
              <w:tab/>
              <w:t xml:space="preserve">                                                                                                   В.С.Саратовский</w:t>
            </w:r>
          </w:p>
          <w:p w:rsidR="003B4C72" w:rsidRPr="00E5218D" w:rsidRDefault="003B4C72" w:rsidP="00585918">
            <w:pPr>
              <w:pStyle w:val="a4"/>
              <w:rPr>
                <w:rFonts w:ascii="Arial" w:hAnsi="Arial" w:cs="Arial"/>
                <w:sz w:val="26"/>
                <w:szCs w:val="26"/>
              </w:rPr>
            </w:pPr>
          </w:p>
          <w:p w:rsidR="003B4C72" w:rsidRPr="00E5218D" w:rsidRDefault="003B4C72" w:rsidP="00585918">
            <w:pPr>
              <w:pStyle w:val="a4"/>
              <w:rPr>
                <w:rFonts w:ascii="Arial" w:hAnsi="Arial" w:cs="Arial"/>
                <w:sz w:val="26"/>
                <w:szCs w:val="26"/>
              </w:rPr>
            </w:pPr>
            <w:r w:rsidRPr="00E5218D">
              <w:rPr>
                <w:rFonts w:ascii="Arial" w:hAnsi="Arial" w:cs="Arial"/>
                <w:sz w:val="26"/>
                <w:szCs w:val="26"/>
              </w:rPr>
              <w:t>08.05.2015 года</w:t>
            </w:r>
          </w:p>
          <w:p w:rsidR="003B4C72" w:rsidRPr="00E5218D" w:rsidRDefault="003B4C72" w:rsidP="00585918">
            <w:pPr>
              <w:pStyle w:val="a4"/>
              <w:rPr>
                <w:rFonts w:ascii="Arial" w:hAnsi="Arial" w:cs="Arial"/>
                <w:sz w:val="26"/>
                <w:szCs w:val="26"/>
              </w:rPr>
            </w:pPr>
            <w:r w:rsidRPr="00E5218D">
              <w:rPr>
                <w:rFonts w:ascii="Arial" w:hAnsi="Arial" w:cs="Arial"/>
                <w:sz w:val="26"/>
                <w:szCs w:val="26"/>
              </w:rPr>
              <w:t>№11</w:t>
            </w:r>
          </w:p>
          <w:p w:rsidR="003B4C72" w:rsidRPr="00E5218D" w:rsidRDefault="003B4C72" w:rsidP="00585918">
            <w:pPr>
              <w:pStyle w:val="a4"/>
              <w:rPr>
                <w:rFonts w:ascii="Arial" w:hAnsi="Arial" w:cs="Arial"/>
                <w:sz w:val="26"/>
                <w:szCs w:val="26"/>
              </w:rPr>
            </w:pPr>
            <w:r w:rsidRPr="00E5218D">
              <w:rPr>
                <w:rFonts w:ascii="Arial" w:hAnsi="Arial" w:cs="Arial"/>
                <w:sz w:val="26"/>
                <w:szCs w:val="26"/>
              </w:rPr>
              <w:t>Сл.Шапошниковка</w:t>
            </w:r>
          </w:p>
          <w:p w:rsidR="003B4C72" w:rsidRPr="00E5218D" w:rsidRDefault="003B4C72" w:rsidP="00585918">
            <w:pPr>
              <w:ind w:firstLine="540"/>
              <w:rPr>
                <w:rFonts w:ascii="Arial" w:hAnsi="Arial" w:cs="Arial"/>
                <w:sz w:val="26"/>
                <w:szCs w:val="26"/>
              </w:rPr>
            </w:pPr>
          </w:p>
          <w:p w:rsidR="003B4C72" w:rsidRPr="00E5218D" w:rsidRDefault="003B4C72" w:rsidP="00585918">
            <w:pPr>
              <w:ind w:firstLine="540"/>
              <w:rPr>
                <w:rFonts w:ascii="Arial" w:hAnsi="Arial" w:cs="Arial"/>
                <w:sz w:val="26"/>
                <w:szCs w:val="26"/>
              </w:rPr>
            </w:pPr>
          </w:p>
          <w:p w:rsidR="003B4C72" w:rsidRPr="00E5218D" w:rsidRDefault="003B4C72" w:rsidP="00585918">
            <w:pPr>
              <w:pStyle w:val="ConsPlusTitle"/>
              <w:widowControl/>
              <w:ind w:left="4956"/>
              <w:jc w:val="right"/>
              <w:rPr>
                <w:b w:val="0"/>
                <w:sz w:val="26"/>
                <w:szCs w:val="26"/>
              </w:rPr>
            </w:pPr>
            <w:r w:rsidRPr="00E5218D">
              <w:rPr>
                <w:b w:val="0"/>
                <w:sz w:val="26"/>
                <w:szCs w:val="26"/>
              </w:rPr>
              <w:t>Утверждено</w:t>
            </w:r>
          </w:p>
          <w:p w:rsidR="003B4C72" w:rsidRPr="00E5218D" w:rsidRDefault="003B4C72" w:rsidP="00585918">
            <w:pPr>
              <w:pStyle w:val="ConsNormal"/>
              <w:widowControl/>
              <w:ind w:right="-30" w:firstLine="0"/>
              <w:jc w:val="right"/>
              <w:rPr>
                <w:rFonts w:cs="Arial"/>
                <w:sz w:val="26"/>
                <w:szCs w:val="26"/>
              </w:rPr>
            </w:pPr>
            <w:r w:rsidRPr="00E5218D">
              <w:rPr>
                <w:rFonts w:cs="Arial"/>
                <w:sz w:val="26"/>
                <w:szCs w:val="26"/>
              </w:rPr>
              <w:t xml:space="preserve">  решением Совета народных депутатов</w:t>
            </w:r>
          </w:p>
          <w:p w:rsidR="003B4C72" w:rsidRPr="00E5218D" w:rsidRDefault="003B4C72" w:rsidP="00585918">
            <w:pPr>
              <w:pStyle w:val="ConsNormal"/>
              <w:widowControl/>
              <w:ind w:right="-30" w:firstLine="0"/>
              <w:jc w:val="right"/>
              <w:rPr>
                <w:rFonts w:cs="Arial"/>
                <w:sz w:val="26"/>
                <w:szCs w:val="26"/>
              </w:rPr>
            </w:pPr>
            <w:r w:rsidRPr="00E5218D">
              <w:rPr>
                <w:rFonts w:cs="Arial"/>
                <w:sz w:val="26"/>
                <w:szCs w:val="26"/>
              </w:rPr>
              <w:t>Шапошниковского сельского поселения</w:t>
            </w:r>
          </w:p>
          <w:p w:rsidR="003B4C72" w:rsidRPr="00E5218D" w:rsidRDefault="003B4C72" w:rsidP="00585918">
            <w:pPr>
              <w:pStyle w:val="ConsNormal"/>
              <w:widowControl/>
              <w:ind w:right="-30" w:firstLine="0"/>
              <w:jc w:val="right"/>
              <w:rPr>
                <w:rFonts w:cs="Arial"/>
                <w:sz w:val="26"/>
                <w:szCs w:val="26"/>
              </w:rPr>
            </w:pPr>
            <w:r w:rsidRPr="00E5218D">
              <w:rPr>
                <w:rFonts w:cs="Arial"/>
                <w:sz w:val="26"/>
                <w:szCs w:val="26"/>
              </w:rPr>
              <w:t>от 08.05.2015 г. N11</w:t>
            </w:r>
          </w:p>
          <w:p w:rsidR="003B4C72" w:rsidRPr="00E5218D" w:rsidRDefault="003B4C72" w:rsidP="00585918">
            <w:pPr>
              <w:jc w:val="both"/>
              <w:rPr>
                <w:rFonts w:ascii="Arial" w:hAnsi="Arial" w:cs="Arial"/>
                <w:sz w:val="26"/>
                <w:szCs w:val="26"/>
              </w:rPr>
            </w:pPr>
          </w:p>
        </w:tc>
      </w:tr>
    </w:tbl>
    <w:p w:rsidR="003B4C72" w:rsidRPr="00E5218D" w:rsidRDefault="003B4C72" w:rsidP="003B4C72">
      <w:pPr>
        <w:jc w:val="center"/>
        <w:rPr>
          <w:rFonts w:ascii="Arial" w:hAnsi="Arial" w:cs="Arial"/>
          <w:sz w:val="26"/>
          <w:szCs w:val="26"/>
        </w:rPr>
      </w:pPr>
      <w:r w:rsidRPr="00E5218D">
        <w:rPr>
          <w:rFonts w:ascii="Arial" w:hAnsi="Arial" w:cs="Arial"/>
          <w:sz w:val="26"/>
          <w:szCs w:val="26"/>
        </w:rPr>
        <w:lastRenderedPageBreak/>
        <w:t xml:space="preserve"> </w:t>
      </w:r>
    </w:p>
    <w:p w:rsidR="003B4C72" w:rsidRPr="00E5218D" w:rsidRDefault="003B4C72" w:rsidP="003B4C72">
      <w:pPr>
        <w:jc w:val="center"/>
        <w:rPr>
          <w:rFonts w:ascii="Arial" w:hAnsi="Arial" w:cs="Arial"/>
          <w:b/>
          <w:bCs/>
          <w:sz w:val="26"/>
          <w:szCs w:val="26"/>
        </w:rPr>
      </w:pPr>
      <w:r w:rsidRPr="00E5218D">
        <w:rPr>
          <w:rFonts w:ascii="Arial" w:hAnsi="Arial" w:cs="Arial"/>
          <w:b/>
          <w:bCs/>
          <w:sz w:val="26"/>
          <w:szCs w:val="26"/>
        </w:rPr>
        <w:t>ПОЛОЖЕНИЕ</w:t>
      </w:r>
    </w:p>
    <w:p w:rsidR="003B4C72" w:rsidRPr="00E5218D" w:rsidRDefault="003B4C72" w:rsidP="003B4C72">
      <w:pPr>
        <w:jc w:val="center"/>
        <w:rPr>
          <w:rFonts w:ascii="Arial" w:hAnsi="Arial" w:cs="Arial"/>
          <w:b/>
          <w:sz w:val="26"/>
          <w:szCs w:val="26"/>
        </w:rPr>
      </w:pPr>
      <w:r w:rsidRPr="00E5218D">
        <w:rPr>
          <w:rFonts w:ascii="Arial" w:hAnsi="Arial" w:cs="Arial"/>
          <w:b/>
          <w:color w:val="000000"/>
          <w:sz w:val="26"/>
          <w:szCs w:val="26"/>
        </w:rPr>
        <w:t xml:space="preserve">о порядке и условиях командирования  </w:t>
      </w:r>
      <w:r w:rsidRPr="00E5218D">
        <w:rPr>
          <w:rFonts w:ascii="Arial" w:hAnsi="Arial" w:cs="Arial"/>
          <w:b/>
          <w:sz w:val="26"/>
          <w:szCs w:val="26"/>
        </w:rPr>
        <w:t xml:space="preserve">должностных лиц органов местного самоуправления Шапошниковского сельского поселения, </w:t>
      </w:r>
      <w:r w:rsidRPr="00E5218D">
        <w:rPr>
          <w:rFonts w:ascii="Arial" w:hAnsi="Arial" w:cs="Arial"/>
          <w:b/>
          <w:color w:val="000000"/>
          <w:sz w:val="26"/>
          <w:szCs w:val="26"/>
        </w:rPr>
        <w:t xml:space="preserve">  служащих органов местного самоуправления и руководителей муниципальных учреждений </w:t>
      </w:r>
      <w:r w:rsidRPr="00E5218D">
        <w:rPr>
          <w:rFonts w:ascii="Arial" w:hAnsi="Arial" w:cs="Arial"/>
          <w:b/>
          <w:sz w:val="26"/>
          <w:szCs w:val="26"/>
        </w:rPr>
        <w:t>Шапошниковского сельского поселения</w:t>
      </w:r>
      <w:r w:rsidRPr="00E5218D">
        <w:rPr>
          <w:rFonts w:ascii="Arial" w:hAnsi="Arial" w:cs="Arial"/>
          <w:sz w:val="26"/>
          <w:szCs w:val="26"/>
        </w:rPr>
        <w:t xml:space="preserve">   </w:t>
      </w:r>
    </w:p>
    <w:p w:rsidR="003B4C72" w:rsidRPr="00E5218D" w:rsidRDefault="003B4C72" w:rsidP="003B4C72">
      <w:pPr>
        <w:jc w:val="center"/>
        <w:outlineLvl w:val="1"/>
        <w:rPr>
          <w:rFonts w:ascii="Arial" w:hAnsi="Arial" w:cs="Arial"/>
          <w:sz w:val="26"/>
          <w:szCs w:val="26"/>
        </w:rPr>
      </w:pPr>
    </w:p>
    <w:p w:rsidR="003B4C72" w:rsidRPr="00E5218D" w:rsidRDefault="003B4C72" w:rsidP="003B4C72">
      <w:pPr>
        <w:jc w:val="center"/>
        <w:outlineLvl w:val="1"/>
        <w:rPr>
          <w:rFonts w:ascii="Arial" w:hAnsi="Arial" w:cs="Arial"/>
          <w:b/>
          <w:sz w:val="26"/>
          <w:szCs w:val="26"/>
        </w:rPr>
      </w:pPr>
      <w:r w:rsidRPr="00E5218D">
        <w:rPr>
          <w:rFonts w:ascii="Arial" w:hAnsi="Arial" w:cs="Arial"/>
          <w:b/>
          <w:sz w:val="26"/>
          <w:szCs w:val="26"/>
        </w:rPr>
        <w:t>1. Общие положения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1.1. Настоящее Положение о порядке и условиях командирования должностных лиц органов местного самоуправления Шапошниковского сельского поселения, </w:t>
      </w:r>
      <w:r w:rsidRPr="00E5218D">
        <w:rPr>
          <w:rFonts w:ascii="Arial" w:hAnsi="Arial" w:cs="Arial"/>
          <w:color w:val="000000"/>
          <w:sz w:val="26"/>
          <w:szCs w:val="26"/>
        </w:rPr>
        <w:t xml:space="preserve">  служащих органов местного самоуправления и руководителей муниципальных учреждений </w:t>
      </w:r>
      <w:r w:rsidRPr="00E5218D">
        <w:rPr>
          <w:rFonts w:ascii="Arial" w:hAnsi="Arial" w:cs="Arial"/>
          <w:sz w:val="26"/>
          <w:szCs w:val="26"/>
        </w:rPr>
        <w:t xml:space="preserve">Шапошниковского сельского поселения   (далее - Положение) разработано в соответствии со </w:t>
      </w:r>
      <w:hyperlink r:id="rId6" w:history="1">
        <w:r w:rsidRPr="00E5218D">
          <w:rPr>
            <w:rStyle w:val="a6"/>
            <w:rFonts w:ascii="Arial" w:hAnsi="Arial" w:cs="Arial"/>
            <w:color w:val="auto"/>
            <w:sz w:val="26"/>
            <w:szCs w:val="26"/>
            <w:u w:val="none"/>
          </w:rPr>
          <w:t>статьей 168</w:t>
        </w:r>
      </w:hyperlink>
      <w:r w:rsidRPr="00E5218D">
        <w:rPr>
          <w:rFonts w:ascii="Arial" w:hAnsi="Arial" w:cs="Arial"/>
          <w:sz w:val="26"/>
          <w:szCs w:val="26"/>
        </w:rPr>
        <w:t xml:space="preserve"> Трудового кодекса Российской Федерации в целях создания надлежащих условий должностным лицам органов местного самоуправления Шапошниковского сельского поселения, </w:t>
      </w:r>
      <w:r w:rsidRPr="00E5218D">
        <w:rPr>
          <w:rFonts w:ascii="Arial" w:hAnsi="Arial" w:cs="Arial"/>
          <w:color w:val="000000"/>
          <w:sz w:val="26"/>
          <w:szCs w:val="26"/>
        </w:rPr>
        <w:t xml:space="preserve">служащим органов местного самоуправления и руководителям муниципальных учреждений </w:t>
      </w:r>
      <w:r w:rsidRPr="00E5218D">
        <w:rPr>
          <w:rFonts w:ascii="Arial" w:hAnsi="Arial" w:cs="Arial"/>
          <w:sz w:val="26"/>
          <w:szCs w:val="26"/>
        </w:rPr>
        <w:t>Шапошниковского сельского поселения   (далее – служащие) для выполнения возложенных на них обязанностей и осуществления полномочий.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1.2. Служащие направляются в служебные командировки по решению представителя нанимателя (работодателя) или уполномоченного им лица (далее – работодатель или уполномоченное им лицо) на определенный срок для выполнения служебного поручения (вне постоянного места осуществления служебной деятельности) как на  территории Российской Федерации, так и на территории иностранных государств.</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1.3. В служебные командировки направляются должностные лица органов местного самоуправления Шапошниковского сельского поселения, </w:t>
      </w:r>
      <w:r w:rsidRPr="00E5218D">
        <w:rPr>
          <w:rFonts w:ascii="Arial" w:hAnsi="Arial" w:cs="Arial"/>
          <w:color w:val="000000"/>
          <w:sz w:val="26"/>
          <w:szCs w:val="26"/>
        </w:rPr>
        <w:t xml:space="preserve">  служащих органов местного самоуправления  </w:t>
      </w:r>
      <w:r w:rsidRPr="00E5218D">
        <w:rPr>
          <w:rFonts w:ascii="Arial" w:hAnsi="Arial" w:cs="Arial"/>
          <w:sz w:val="26"/>
          <w:szCs w:val="26"/>
        </w:rPr>
        <w:t xml:space="preserve">  и  состоящие в штате соответствующего органа местного самоуправления, а также руководители муниципальных учреждений, учредителем которых является Шапошниковское сельское поселение, функции и полномочия которого исполняет  администрация Шапошниковского сельского поселения.</w:t>
      </w:r>
    </w:p>
    <w:p w:rsidR="003B4C72" w:rsidRPr="00E5218D" w:rsidRDefault="003B4C72" w:rsidP="003B4C72">
      <w:pPr>
        <w:jc w:val="center"/>
        <w:rPr>
          <w:rFonts w:ascii="Arial" w:hAnsi="Arial" w:cs="Arial"/>
          <w:sz w:val="26"/>
          <w:szCs w:val="26"/>
        </w:rPr>
      </w:pPr>
      <w:bookmarkStart w:id="0" w:name="Par28"/>
      <w:bookmarkEnd w:id="0"/>
    </w:p>
    <w:p w:rsidR="003B4C72" w:rsidRPr="00E5218D" w:rsidRDefault="003B4C72" w:rsidP="003B4C72">
      <w:pPr>
        <w:jc w:val="center"/>
        <w:outlineLvl w:val="1"/>
        <w:rPr>
          <w:rFonts w:ascii="Arial" w:hAnsi="Arial" w:cs="Arial"/>
          <w:b/>
          <w:sz w:val="26"/>
          <w:szCs w:val="26"/>
        </w:rPr>
      </w:pPr>
      <w:r w:rsidRPr="00E5218D">
        <w:rPr>
          <w:rFonts w:ascii="Arial" w:hAnsi="Arial" w:cs="Arial"/>
          <w:b/>
          <w:sz w:val="26"/>
          <w:szCs w:val="26"/>
        </w:rPr>
        <w:lastRenderedPageBreak/>
        <w:t>2. Порядок направления в служебную командировку</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2.1. Срок служебной командировки определяется работодателем или уполномоченным им лицом с учетом объема, сложности и других особенностей служебного поручения.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2.2. Командирование служащих в организации, органы государственной власти и местного самоуправления осуществляется, как правило, по письменному вызову (приглашению) руководителя организации, руководителя соответствующего органа или по согласованию с ним.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2.3. Днем выезда в служебную командировку считается день отправления поезда, самолета, автобуса или другого транспортного средства от постоянного места осуществления служебной деятельности служащего, а днем приезда из служебной командировки - день прибытия указанного транспортного средства в постоянное место осуществления служебной деятельности служащего.</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2.4. 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в постоянное место осуществления служебной деятельности служащего.</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Вопрос о явке служащего на службу в день выезда в служебную командировку и в день приезда из служебной командировки решается по согласованию с работодателем или уполномоченным им лицом.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 2.5. Фактический срок пребывания служащих в месте командирования определяется по проездным документам, представленным служащим по возвращении из служебной командировки. При отсутствии проездных документов (билетов) фактический срок пребывания служащего в служебной командировке определяется по иным подтверждающим период его нахождения в служебной командировке документам, перечень которых утверждается Министерством финансов Российской Федерации.</w:t>
      </w:r>
    </w:p>
    <w:p w:rsidR="003B4C72" w:rsidRPr="00E5218D" w:rsidRDefault="003B4C72" w:rsidP="003B4C72">
      <w:pPr>
        <w:jc w:val="center"/>
        <w:rPr>
          <w:rFonts w:ascii="Arial" w:hAnsi="Arial" w:cs="Arial"/>
          <w:sz w:val="26"/>
          <w:szCs w:val="26"/>
        </w:rPr>
      </w:pPr>
    </w:p>
    <w:p w:rsidR="003B4C72" w:rsidRPr="00E5218D" w:rsidRDefault="003B4C72" w:rsidP="003B4C72">
      <w:pPr>
        <w:jc w:val="center"/>
        <w:outlineLvl w:val="1"/>
        <w:rPr>
          <w:rFonts w:ascii="Arial" w:hAnsi="Arial" w:cs="Arial"/>
          <w:b/>
          <w:sz w:val="26"/>
          <w:szCs w:val="26"/>
        </w:rPr>
      </w:pPr>
      <w:r w:rsidRPr="00E5218D">
        <w:rPr>
          <w:rFonts w:ascii="Arial" w:hAnsi="Arial" w:cs="Arial"/>
          <w:b/>
          <w:sz w:val="26"/>
          <w:szCs w:val="26"/>
        </w:rPr>
        <w:t>3. Порядок возмещения расходов,</w:t>
      </w:r>
    </w:p>
    <w:p w:rsidR="003B4C72" w:rsidRPr="00E5218D" w:rsidRDefault="003B4C72" w:rsidP="003B4C72">
      <w:pPr>
        <w:jc w:val="center"/>
        <w:rPr>
          <w:rFonts w:ascii="Arial" w:hAnsi="Arial" w:cs="Arial"/>
          <w:b/>
          <w:sz w:val="26"/>
          <w:szCs w:val="26"/>
        </w:rPr>
      </w:pPr>
      <w:r w:rsidRPr="00E5218D">
        <w:rPr>
          <w:rFonts w:ascii="Arial" w:hAnsi="Arial" w:cs="Arial"/>
          <w:b/>
          <w:sz w:val="26"/>
          <w:szCs w:val="26"/>
        </w:rPr>
        <w:t>связанных со служебными командировками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 При направлении служащего в служебную командировку ему гарантируется сохранение занимаемой им должности и среднего заработка, а также возмещаются: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а) расходы на проезд к месту командирования и обратно - к постоянному месту осуществления служебной деятельности;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б) расходы на проезд из одного населенного пункта в другой, если служащий командирован в несколько организаций, расположенных в разных населенных пунктах;</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 расходы на наем жилого помещения;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г) дополнительные расходы, связанные с проживанием вне постоянного места жительства (суточные);</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д) иные расходы, связанные со служебной командировкой (при условии, что они произведены служащим с разрешения или ведома работодателя или </w:t>
      </w:r>
      <w:r w:rsidRPr="00E5218D">
        <w:rPr>
          <w:rFonts w:ascii="Arial" w:hAnsi="Arial" w:cs="Arial"/>
          <w:sz w:val="26"/>
          <w:szCs w:val="26"/>
        </w:rPr>
        <w:lastRenderedPageBreak/>
        <w:t>уполномоченного им лица).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 Средний заработок за период нахождения служащего в служебной командировке сохраняется за все рабочие (служебные) дни по графику, установленному в постоянном месте осуществления служебной деятельности служащего.</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3.3. При направлении служащего в служебную командировку на территорию иностранного государства ему дополнительно возмещаются: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а) расходы по оформлению заграничного паспорта, визы и других выездных документов;</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б) обязательные консульские и аэродромные сборы;</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 сборы за право въезда или транзита автомобильного транспорта;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г) расходы на оформление обязательной медицинской страховки;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д) иные обязательные платежи и сборы.</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3.4. В случае временной нетрудоспособности командированного служащего, удостоверенной в установленном порядке, ему возмещаются расходы на наем жилого помещения (кроме случаев, когда командированный служащий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жительства.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За период временной нетрудоспособности служащему выплачивается пособие по временной нетрудоспособности в соответствии с законодательством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3.5. Дополнительные расходы, связанные с проживанием вне постоянного места жительства (суточные), выплачиваются служащему 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 в размерах, установленных Правительством Российской Федерации для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3.6. В случае командирования служащего в такую местность, откуда он по условиям транспортного сообщения и характеру выполняемого служебного поручения имеет возможность ежедневно возвращаться к постоянному месту жительства, суточные не выплачиваются.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Если командированный служащий по окончании рабочего дня по согласованию с работодателем или уполномоченным им лицом  остается в месте командирования, то при представлении документов о найме жилого помещения эти расходы возмещаются ему в размерах, установленных  Правительством Российской Федерации для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lastRenderedPageBreak/>
        <w:t>Вопрос о целесообразности ежедневного возвращения служащего из места командирования к постоянному месту жительства в каждом конкретном случае решается работодателем или уполномоченным им лицом с учетом расстояния, условий транспортного сообщения, характера выполняемого служебного поручения, а также необходимости создания служащему условий для отдыха.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3.7. Расходы на бронирование и наем жилого помещения возмещаются командированному служащему (кроме тех случаев, когда ему предоставляется бесплатное жилое помещение) по фактическим затратам, подтвержденным соответствующими документами, по следующим нормам: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а) муниципальным служащим, замещающим высшие должности муниципальной службы, - не более стоимости двухкомнатного номера;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б) остальным муниципальным служащим и руководителям муниципальных учреждений - не более стоимости однокомнатного (одноместного) номера.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3.8. В случае, если в населенном пункте отсутствует гостиница, командированный  служащий осуществляет наем иного отдельного жилого помещения, либо аналогичного жилого помещения в ближайшем населенном пункте.</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3.9. При отсутствии подтверждающих документов (в случае непредоставления места в гостинице) расходы на наем жилого помещения возмещаются в размере 30 процентов установленной нормы суточных за каждый день нахождения в служебной командировке.</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 случае вынужденной остановки в пути командированному служащему возмещаются расходы на наем жилого помещения, подтвержденные соответствующими документами, в размерах, установленных Положением.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3.10. Предоставление командированным служащим услуг по найму жилого помещения осуществляется в соответствии с Правилами предоставления гостиничных услуг в Российской Федерации, утвержденными Правительством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3.11. Расходы на проезд служащих к месту командирования и обратно - к постоянному месту осуществления деятельности служащего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служащий командирован в несколько органов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а) муниципальным служащим, замещающим высшие должности муниципальной службы:</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воздушным транспортом - по тарифу бизнес-класса;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железнодорожным транспортом - в вагоне повышенной комфортности, отнесенном к вагонам экономического класса, с четырехместными купе категории "К" или в вагоне категории "С" с местами для сидения;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lastRenderedPageBreak/>
        <w:t>в) остальным   служащим, руководителям муниципальных учреждений: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воздушным транспортом - по тарифу экономического класса;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железнодорожным транспортом - в вагоне повышенной комфортности, отнесенном к вагону экономического класса, с четырехместными купе категории "К" или в вагоне категории "С" с местами для сидения.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3.11.1. Возмещение расходов, связанных с использованием служащим личного транспорта для проезда к месту командирования и обратно - к постоянному месту осуществления служебной деятельности, осуществляется в порядке, определяемом Правительством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3.12.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 за исключением возмещения расходов, указанных в </w:t>
      </w:r>
      <w:hyperlink r:id="rId7" w:history="1">
        <w:r w:rsidRPr="00E5218D">
          <w:rPr>
            <w:rFonts w:ascii="Arial" w:hAnsi="Arial" w:cs="Arial"/>
            <w:sz w:val="26"/>
            <w:szCs w:val="26"/>
          </w:rPr>
          <w:t>пункте 3.11.1</w:t>
        </w:r>
      </w:hyperlink>
      <w:r w:rsidRPr="00E5218D">
        <w:rPr>
          <w:rFonts w:ascii="Arial" w:hAnsi="Arial" w:cs="Arial"/>
          <w:sz w:val="26"/>
          <w:szCs w:val="26"/>
        </w:rPr>
        <w:t xml:space="preserve"> настоящего Положения.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Командированному служащему оплачиваются расходы на проезд до станции, пристани, аэропорта при наличии документов (билетов), подтверждающих эти расходы.</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3.13. По решению работодателя или уполномоченного им лица служащему при наличии обоснования могут быть возмещены расходы на проезд к месту командирования и обратно - к постоянному месту осуществления служебной деятельности служащего, водным и автомобильным транспортом сверх норм, установленных Положением, в пределах средств, предусмотренных в бюджете Шапошниковского сельского поселения на содержание соответствующего органа местного самоуправления, муниципального учреждения.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3.14. Выплата суточных производится в следующих размерах:</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при направлении в командировку в города Москву и Санкт-Петербург - в размере 250 рублей;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при направлении в командировку в города республиканского значения, краевые и областные центры субъектов Российской Федерации - в размере 200 рублей;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при направлении в командировку в другие населенные пункты - в размере 100 рублей.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3.15.  При направлении служащего в служебную командировку ему выдается денежный аванс на оплату расходов на проезд, на найм жилого помещения и дополнительных расходов, связанных с проживанием вне места постоянного жительства (суточные).</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3.16. Особенности командирования отдельных муниципальных служащих за пределы территории Российской Федерации устанавливаются законодательством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3.17. За время нахождения служащего, направляемого в служебную командировку за пределы территории Российской Федерации, в пути суточные выплачиваются: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а) при проезде по территории Российской Федерации – в размере 100 рублей;</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б) при проезде по территории иностранного  государства – в порядке и размерах, </w:t>
      </w:r>
      <w:r w:rsidRPr="00E5218D">
        <w:rPr>
          <w:rFonts w:ascii="Arial" w:hAnsi="Arial" w:cs="Arial"/>
          <w:sz w:val="26"/>
          <w:szCs w:val="26"/>
        </w:rPr>
        <w:lastRenderedPageBreak/>
        <w:t>установленных для служебных командировок на территории иностранных государств нормативными правовыми актами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3.18. При следовании служащего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служащего.</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При направлении  служащего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служащий. </w:t>
      </w:r>
    </w:p>
    <w:p w:rsidR="003B4C72" w:rsidRPr="00E5218D" w:rsidRDefault="003B4C72" w:rsidP="003B4C72">
      <w:pPr>
        <w:ind w:firstLine="567"/>
        <w:jc w:val="both"/>
        <w:rPr>
          <w:rFonts w:ascii="Arial" w:hAnsi="Arial" w:cs="Arial"/>
          <w:sz w:val="26"/>
          <w:szCs w:val="26"/>
        </w:rPr>
      </w:pPr>
      <w:r w:rsidRPr="00E5218D">
        <w:rPr>
          <w:rFonts w:ascii="Arial" w:hAnsi="Arial" w:cs="Arial"/>
          <w:sz w:val="26"/>
          <w:szCs w:val="26"/>
        </w:rPr>
        <w:t>3.19. При направлении служащего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определяются по проездным документам (билетам).</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 случае вынужденной задержки в пути суточные за время задержки выплачиваются по решению работодателя или уполномоченного им лица при представлении документов, подтверждающих факт вынужденной задержки.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3.20. Служащему,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 случае, если служащий,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указанному служащему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 xml:space="preserve">3.21. Расходы на найм жилого помещения при направлении служащих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Министерством финансов Российской Федерации по согласованию с Министерством иностранных дел Российской </w:t>
      </w:r>
      <w:r w:rsidRPr="00E5218D">
        <w:rPr>
          <w:rFonts w:ascii="Arial" w:hAnsi="Arial" w:cs="Arial"/>
          <w:sz w:val="26"/>
          <w:szCs w:val="26"/>
        </w:rPr>
        <w:lastRenderedPageBreak/>
        <w:t>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3.22. Расходы на проезд при направлении служащего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3.23. По возвращении из служебной командировки служащий обязан в течение трех рабочих (служебных) дней представить в орган местного самоуправления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 К авансовому отчету прилагаются документы о найме жилого помещения,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и иных связанных со служебной командировкой расходах, произведенных с разрешения работодателя или уполномоченного им лица</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3.24. В случае командирования служащего на профессиональную переподготовку, повышение квалификации и стажировку служащий обязан представить в кадровую службу органа местного самоуправления документы, подтверждающие участие в профессиональной переподготовке, повышении квалификации либо стажировке (договор на оказание платных образовательных услуг, счет-фактуру, акт сдачи-приемки образовательных услуг, копию лицензии образовательного учреждения, документ о получении дополнительного профессионального образования).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3.25. Расходы, установленные настоящим Положением, а также иные расходы, связанные со служебными командировками (при условии, что они произведены служащим  с разрешения работодателя или уполномоченного им лица), возмещаются органами местного самоуправления за счет средств, предусмотренных в бюджете Шапошниковского сельского поселения на содержание соответствующего органа местного самоуправления, муниципального учреждения.</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Возмещение иных расходов, связанных со служебной командировкой, произведенных с разрешения работодателя или уполномоченного им лица, осуществляется при представлении документов, подтверждающих эти расходы.</w:t>
      </w:r>
    </w:p>
    <w:p w:rsidR="003B4C72" w:rsidRPr="00E5218D" w:rsidRDefault="003B4C72" w:rsidP="003B4C72">
      <w:pPr>
        <w:jc w:val="center"/>
        <w:rPr>
          <w:rFonts w:ascii="Arial" w:hAnsi="Arial" w:cs="Arial"/>
          <w:sz w:val="26"/>
          <w:szCs w:val="26"/>
        </w:rPr>
      </w:pPr>
    </w:p>
    <w:p w:rsidR="003B4C72" w:rsidRPr="00E5218D" w:rsidRDefault="003B4C72" w:rsidP="003B4C72">
      <w:pPr>
        <w:jc w:val="center"/>
        <w:outlineLvl w:val="1"/>
        <w:rPr>
          <w:rFonts w:ascii="Arial" w:hAnsi="Arial" w:cs="Arial"/>
          <w:b/>
          <w:sz w:val="26"/>
          <w:szCs w:val="26"/>
        </w:rPr>
      </w:pPr>
      <w:r w:rsidRPr="00E5218D">
        <w:rPr>
          <w:rFonts w:ascii="Arial" w:hAnsi="Arial" w:cs="Arial"/>
          <w:b/>
          <w:sz w:val="26"/>
          <w:szCs w:val="26"/>
        </w:rPr>
        <w:t>4. Режим рабочего (служебного) времени и времени отдыха</w:t>
      </w:r>
    </w:p>
    <w:p w:rsidR="003B4C72" w:rsidRPr="00E5218D" w:rsidRDefault="003B4C72" w:rsidP="003B4C72">
      <w:pPr>
        <w:jc w:val="center"/>
        <w:rPr>
          <w:rFonts w:ascii="Arial" w:hAnsi="Arial" w:cs="Arial"/>
          <w:b/>
          <w:sz w:val="26"/>
          <w:szCs w:val="26"/>
        </w:rPr>
      </w:pPr>
      <w:r w:rsidRPr="00E5218D">
        <w:rPr>
          <w:rFonts w:ascii="Arial" w:hAnsi="Arial" w:cs="Arial"/>
          <w:b/>
          <w:sz w:val="26"/>
          <w:szCs w:val="26"/>
        </w:rPr>
        <w:t>в период служебной командировки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4.1. На служащего, находящихся в служебной командировке, распространяется режим рабочего (служебного) времени тех государственных органов (организаций), в которые они командированы. Если режим рабочего (служебного) времени в указанных государственных органах (организациях) отличается от режима рабочего (служебного) времени в органе местного самоуправления, муниципального учреждения Шапошниковского сельского поселения в сторону уменьшения дней отдыха, взамен дней отдыха, не использованных в период нахождения в служебной командировке, служащему предоставляются другие дни отдыха по возвращении из служебной командировки.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lastRenderedPageBreak/>
        <w:t>4.2. Если служащий специально командирован для работы в выходные или праздничные дни, компенсация за работу в эти дни производится в соответствии с законодательством Российской Федерации.</w:t>
      </w:r>
    </w:p>
    <w:p w:rsidR="003B4C72" w:rsidRPr="00E5218D" w:rsidRDefault="003B4C72" w:rsidP="003B4C72">
      <w:pPr>
        <w:ind w:firstLine="540"/>
        <w:jc w:val="both"/>
        <w:rPr>
          <w:rFonts w:ascii="Arial" w:hAnsi="Arial" w:cs="Arial"/>
          <w:sz w:val="26"/>
          <w:szCs w:val="26"/>
        </w:rPr>
      </w:pPr>
      <w:r w:rsidRPr="00E5218D">
        <w:rPr>
          <w:rFonts w:ascii="Arial" w:hAnsi="Arial" w:cs="Arial"/>
          <w:sz w:val="26"/>
          <w:szCs w:val="26"/>
        </w:rPr>
        <w:t>4.3. Если по распоряжению работодателя или уполномоченного им лица служащий выезжает в служебную командировку в выходной день, по возвращении из служебной командировки ему предоставляется другой день отдыха в установленном порядке.</w:t>
      </w:r>
    </w:p>
    <w:p w:rsidR="003B4C72" w:rsidRPr="00E5218D" w:rsidRDefault="003B4C72" w:rsidP="003B4C72">
      <w:pPr>
        <w:jc w:val="both"/>
        <w:rPr>
          <w:rFonts w:ascii="Arial" w:hAnsi="Arial" w:cs="Arial"/>
          <w:sz w:val="26"/>
          <w:szCs w:val="26"/>
        </w:rPr>
      </w:pPr>
    </w:p>
    <w:p w:rsidR="003B4C72" w:rsidRPr="00E5218D" w:rsidRDefault="003B4C72" w:rsidP="003B4C72">
      <w:pPr>
        <w:rPr>
          <w:rFonts w:ascii="Arial" w:hAnsi="Arial" w:cs="Arial"/>
          <w:sz w:val="26"/>
          <w:szCs w:val="26"/>
        </w:rPr>
      </w:pPr>
    </w:p>
    <w:p w:rsidR="003B4C72" w:rsidRPr="00E5218D" w:rsidRDefault="003B4C72" w:rsidP="003B4C72">
      <w:pPr>
        <w:ind w:firstLine="540"/>
        <w:jc w:val="center"/>
        <w:rPr>
          <w:rFonts w:ascii="Arial" w:hAnsi="Arial" w:cs="Arial"/>
          <w:b/>
          <w:sz w:val="26"/>
          <w:szCs w:val="26"/>
        </w:rPr>
      </w:pPr>
    </w:p>
    <w:p w:rsidR="00721881" w:rsidRPr="003B4C72" w:rsidRDefault="00721881" w:rsidP="003B4C72">
      <w:bookmarkStart w:id="1" w:name="_GoBack"/>
      <w:bookmarkEnd w:id="1"/>
    </w:p>
    <w:sectPr w:rsidR="00721881" w:rsidRPr="003B4C72" w:rsidSect="00927AF4">
      <w:pgSz w:w="12240" w:h="15840"/>
      <w:pgMar w:top="1134" w:right="567"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ED4"/>
    <w:rsid w:val="002237A6"/>
    <w:rsid w:val="00385FB5"/>
    <w:rsid w:val="003B4C72"/>
    <w:rsid w:val="0060303C"/>
    <w:rsid w:val="00721881"/>
    <w:rsid w:val="009B3769"/>
    <w:rsid w:val="00A27FEE"/>
    <w:rsid w:val="00D93973"/>
    <w:rsid w:val="00FF0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7A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237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37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237A6"/>
    <w:pPr>
      <w:keepNext/>
      <w:widowControl/>
      <w:autoSpaceDE/>
      <w:autoSpaceDN/>
      <w:adjustRightInd/>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5FB5"/>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rsid w:val="002237A6"/>
    <w:rPr>
      <w:rFonts w:ascii="Times New Roman" w:eastAsia="Times New Roman" w:hAnsi="Times New Roman" w:cs="Times New Roman"/>
      <w:sz w:val="24"/>
      <w:szCs w:val="20"/>
      <w:lang w:eastAsia="ru-RU"/>
    </w:rPr>
  </w:style>
  <w:style w:type="paragraph" w:customStyle="1" w:styleId="ConsPlusNormal">
    <w:name w:val="ConsPlusNormal"/>
    <w:rsid w:val="002237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237A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237A6"/>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1">
    <w:name w:val="Текст пункта Знак Знак1 Знак Знак Знак Знак Знак"/>
    <w:basedOn w:val="a"/>
    <w:rsid w:val="002237A6"/>
    <w:pPr>
      <w:widowControl/>
      <w:numPr>
        <w:ilvl w:val="1"/>
        <w:numId w:val="1"/>
      </w:numPr>
      <w:tabs>
        <w:tab w:val="num" w:pos="284"/>
        <w:tab w:val="num" w:pos="723"/>
        <w:tab w:val="num" w:pos="1149"/>
        <w:tab w:val="num" w:pos="1279"/>
        <w:tab w:val="num" w:pos="3279"/>
      </w:tabs>
      <w:autoSpaceDE/>
      <w:autoSpaceDN/>
      <w:adjustRightInd/>
      <w:spacing w:line="360" w:lineRule="auto"/>
      <w:jc w:val="both"/>
    </w:pPr>
    <w:rPr>
      <w:sz w:val="28"/>
    </w:rPr>
  </w:style>
  <w:style w:type="paragraph" w:styleId="a4">
    <w:name w:val="Body Text"/>
    <w:basedOn w:val="a"/>
    <w:link w:val="a5"/>
    <w:rsid w:val="002237A6"/>
    <w:pPr>
      <w:widowControl/>
      <w:autoSpaceDE/>
      <w:autoSpaceDN/>
      <w:adjustRightInd/>
      <w:jc w:val="both"/>
    </w:pPr>
    <w:rPr>
      <w:sz w:val="28"/>
    </w:rPr>
  </w:style>
  <w:style w:type="character" w:customStyle="1" w:styleId="a5">
    <w:name w:val="Основной текст Знак"/>
    <w:basedOn w:val="a0"/>
    <w:link w:val="a4"/>
    <w:rsid w:val="002237A6"/>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2237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2237A6"/>
    <w:rPr>
      <w:rFonts w:asciiTheme="majorHAnsi" w:eastAsiaTheme="majorEastAsia" w:hAnsiTheme="majorHAnsi" w:cstheme="majorBidi"/>
      <w:b/>
      <w:bCs/>
      <w:color w:val="4F81BD" w:themeColor="accent1"/>
      <w:sz w:val="26"/>
      <w:szCs w:val="26"/>
      <w:lang w:eastAsia="ru-RU"/>
    </w:rPr>
  </w:style>
  <w:style w:type="character" w:styleId="a6">
    <w:name w:val="Hyperlink"/>
    <w:basedOn w:val="a0"/>
    <w:rsid w:val="00D939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7A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237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237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237A6"/>
    <w:pPr>
      <w:keepNext/>
      <w:widowControl/>
      <w:autoSpaceDE/>
      <w:autoSpaceDN/>
      <w:adjustRightInd/>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5FB5"/>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rsid w:val="002237A6"/>
    <w:rPr>
      <w:rFonts w:ascii="Times New Roman" w:eastAsia="Times New Roman" w:hAnsi="Times New Roman" w:cs="Times New Roman"/>
      <w:sz w:val="24"/>
      <w:szCs w:val="20"/>
      <w:lang w:eastAsia="ru-RU"/>
    </w:rPr>
  </w:style>
  <w:style w:type="paragraph" w:customStyle="1" w:styleId="ConsPlusNormal">
    <w:name w:val="ConsPlusNormal"/>
    <w:rsid w:val="002237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237A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2237A6"/>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11">
    <w:name w:val="Текст пункта Знак Знак1 Знак Знак Знак Знак Знак"/>
    <w:basedOn w:val="a"/>
    <w:rsid w:val="002237A6"/>
    <w:pPr>
      <w:widowControl/>
      <w:numPr>
        <w:ilvl w:val="1"/>
        <w:numId w:val="1"/>
      </w:numPr>
      <w:tabs>
        <w:tab w:val="num" w:pos="284"/>
        <w:tab w:val="num" w:pos="723"/>
        <w:tab w:val="num" w:pos="1149"/>
        <w:tab w:val="num" w:pos="1279"/>
        <w:tab w:val="num" w:pos="3279"/>
      </w:tabs>
      <w:autoSpaceDE/>
      <w:autoSpaceDN/>
      <w:adjustRightInd/>
      <w:spacing w:line="360" w:lineRule="auto"/>
      <w:jc w:val="both"/>
    </w:pPr>
    <w:rPr>
      <w:sz w:val="28"/>
    </w:rPr>
  </w:style>
  <w:style w:type="paragraph" w:styleId="a4">
    <w:name w:val="Body Text"/>
    <w:basedOn w:val="a"/>
    <w:link w:val="a5"/>
    <w:rsid w:val="002237A6"/>
    <w:pPr>
      <w:widowControl/>
      <w:autoSpaceDE/>
      <w:autoSpaceDN/>
      <w:adjustRightInd/>
      <w:jc w:val="both"/>
    </w:pPr>
    <w:rPr>
      <w:sz w:val="28"/>
    </w:rPr>
  </w:style>
  <w:style w:type="character" w:customStyle="1" w:styleId="a5">
    <w:name w:val="Основной текст Знак"/>
    <w:basedOn w:val="a0"/>
    <w:link w:val="a4"/>
    <w:rsid w:val="002237A6"/>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2237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2237A6"/>
    <w:rPr>
      <w:rFonts w:asciiTheme="majorHAnsi" w:eastAsiaTheme="majorEastAsia" w:hAnsiTheme="majorHAnsi" w:cstheme="majorBidi"/>
      <w:b/>
      <w:bCs/>
      <w:color w:val="4F81BD" w:themeColor="accent1"/>
      <w:sz w:val="26"/>
      <w:szCs w:val="26"/>
      <w:lang w:eastAsia="ru-RU"/>
    </w:rPr>
  </w:style>
  <w:style w:type="character" w:styleId="a6">
    <w:name w:val="Hyperlink"/>
    <w:basedOn w:val="a0"/>
    <w:rsid w:val="00D939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196FE2D8CA25FD1743C8F2DFDC85146F8C788A893E946D6B60BC9CED79053691D267B6q5mA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01E8863F972B17ED64ACE3CF2C2C660C3E2CAECA7F3026A7A10F04C6E72A97B9ECE492A5Cw9b5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6EFC0-921E-4ECD-8885-70DB5392D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3192</Words>
  <Characters>18198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2015-05-06T05:40:00Z</cp:lastPrinted>
  <dcterms:created xsi:type="dcterms:W3CDTF">2015-05-05T17:01:00Z</dcterms:created>
  <dcterms:modified xsi:type="dcterms:W3CDTF">2015-05-07T08:54:00Z</dcterms:modified>
</cp:coreProperties>
</file>